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102" w:leftChars="-221" w:hanging="809" w:hangingChars="253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 xml:space="preserve">附件2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bookmarkStart w:id="0" w:name="_GoBack"/>
      <w:r>
        <w:rPr>
          <w:rFonts w:hint="eastAsia" w:ascii="宋体" w:hAnsi="宋体" w:cs="方正小标宋简体"/>
          <w:b/>
          <w:sz w:val="32"/>
          <w:szCs w:val="32"/>
        </w:rPr>
        <w:t>日照职业技术学院201</w:t>
      </w:r>
      <w:r>
        <w:rPr>
          <w:rFonts w:hint="eastAsia" w:ascii="宋体" w:hAnsi="宋体" w:cs="方正小标宋简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 w:cs="方正小标宋简体"/>
          <w:b/>
          <w:sz w:val="32"/>
          <w:szCs w:val="32"/>
        </w:rPr>
        <w:t>年公开招聘</w:t>
      </w:r>
      <w:r>
        <w:rPr>
          <w:rFonts w:hint="eastAsia" w:ascii="宋体" w:hAnsi="宋体" w:cs="方正小标宋简体"/>
          <w:b/>
          <w:sz w:val="32"/>
          <w:szCs w:val="32"/>
          <w:lang w:val="en-US" w:eastAsia="zh-CN"/>
        </w:rPr>
        <w:t>工作人员</w:t>
      </w:r>
      <w:r>
        <w:rPr>
          <w:rFonts w:hint="eastAsia" w:ascii="宋体" w:hAnsi="宋体" w:cs="方正小标宋简体"/>
          <w:b/>
          <w:sz w:val="32"/>
          <w:szCs w:val="32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华文中宋" w:eastAsia="方正小标宋简体"/>
          <w:sz w:val="13"/>
          <w:szCs w:val="13"/>
        </w:rPr>
      </w:pPr>
    </w:p>
    <w:tbl>
      <w:tblPr>
        <w:tblStyle w:val="2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68"/>
        <w:gridCol w:w="75"/>
        <w:gridCol w:w="244"/>
        <w:gridCol w:w="701"/>
        <w:gridCol w:w="780"/>
        <w:gridCol w:w="210"/>
        <w:gridCol w:w="1005"/>
        <w:gridCol w:w="195"/>
        <w:gridCol w:w="795"/>
        <w:gridCol w:w="1231"/>
        <w:gridCol w:w="85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70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及职务（职称）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大学专科及以上学习经历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毕业院校系及所学专业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及工作（学习）业绩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参与研究的主要课题、科研成果、著作译著、发表的文章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及社会关系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我已仔细阅读了日照职业技术学院2019年公开招聘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工作人员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简章，现郑重承诺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853EC"/>
    <w:rsid w:val="214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2019-05-09T03:39:00Z</dcterms:created>
  <dc:creator>李洁</dc:creator>
  <cp:lastModifiedBy>李洁</cp:lastModifiedBy>
  <dcterms:modified xsi:type="dcterms:W3CDTF">2019-05-09T03:40:15Z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