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楷体" w:hAnsi="楷体" w:eastAsia="楷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000000"/>
          <w:kern w:val="0"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ascii="楷体" w:hAnsi="楷体" w:eastAsia="楷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楷体" w:hAnsi="楷体" w:eastAsia="楷体" w:cs="宋体"/>
          <w:b/>
          <w:bCs/>
          <w:color w:val="000000"/>
          <w:kern w:val="0"/>
          <w:sz w:val="36"/>
          <w:szCs w:val="36"/>
        </w:rPr>
        <w:t>济南护理职业学院2020届专科毕业生专业及人数</w:t>
      </w:r>
    </w:p>
    <w:tbl>
      <w:tblPr>
        <w:tblStyle w:val="2"/>
        <w:tblW w:w="8134" w:type="dxa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3"/>
        <w:gridCol w:w="2693"/>
        <w:gridCol w:w="1559"/>
        <w:gridCol w:w="1701"/>
        <w:gridCol w:w="1418"/>
      </w:tblGrid>
      <w:tr>
        <w:trPr>
          <w:trHeight w:val="411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  <w:r>
              <w:rPr>
                <w:rFonts w:ascii="楷体" w:hAnsi="楷体" w:eastAsia="楷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  <w:r>
              <w:rPr>
                <w:rFonts w:ascii="楷体" w:hAnsi="楷体" w:eastAsia="楷体"/>
                <w:b/>
                <w:bCs/>
                <w:sz w:val="28"/>
                <w:szCs w:val="28"/>
              </w:rPr>
              <w:t>专  业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  <w:r>
              <w:rPr>
                <w:rFonts w:ascii="楷体" w:hAnsi="楷体" w:eastAsia="楷体"/>
                <w:b/>
                <w:bCs/>
                <w:sz w:val="28"/>
                <w:szCs w:val="28"/>
              </w:rPr>
              <w:t>三年制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  <w:r>
              <w:rPr>
                <w:rFonts w:ascii="楷体" w:hAnsi="楷体" w:eastAsia="楷体"/>
                <w:b/>
                <w:bCs/>
                <w:sz w:val="28"/>
                <w:szCs w:val="28"/>
              </w:rPr>
              <w:t>五年一贯制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  <w:r>
              <w:rPr>
                <w:rFonts w:ascii="楷体" w:hAnsi="楷体" w:eastAsia="楷体"/>
                <w:b/>
                <w:bCs/>
                <w:sz w:val="28"/>
                <w:szCs w:val="28"/>
              </w:rPr>
              <w:t>合  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护  理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/>
                <w:sz w:val="28"/>
                <w:szCs w:val="28"/>
                <w:lang w:eastAsia="zh-CN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79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79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助  产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8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8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药  学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11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14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中药学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52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药品生产技术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3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/>
                <w:sz w:val="28"/>
                <w:szCs w:val="28"/>
                <w:lang w:eastAsia="zh-CN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3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口腔医学技术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1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09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12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康复治疗技术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/>
                <w:sz w:val="28"/>
                <w:szCs w:val="28"/>
                <w:lang w:eastAsia="zh-CN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5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医疗设备应用技术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2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2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医学影像技术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17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1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182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食品营养与检测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3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合  计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146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6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15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3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0</w:t>
            </w:r>
          </w:p>
        </w:tc>
      </w:tr>
    </w:tbl>
    <w:p/>
    <w:sectPr>
      <w:pgSz w:w="11906" w:h="16838"/>
      <w:pgMar w:top="1701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B6"/>
    <w:rsid w:val="00260EB6"/>
    <w:rsid w:val="008C210A"/>
    <w:rsid w:val="2A4B2851"/>
    <w:rsid w:val="680356F9"/>
    <w:rsid w:val="7880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221</Characters>
  <Lines>1</Lines>
  <Paragraphs>1</Paragraphs>
  <TotalTime>5</TotalTime>
  <ScaleCrop>false</ScaleCrop>
  <LinksUpToDate>false</LinksUpToDate>
  <CharactersWithSpaces>258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2020-03-02T00:36:00Z</dcterms:created>
  <dc:creator>xb21cn</dc:creator>
  <cp:lastModifiedBy>admin</cp:lastModifiedBy>
  <dcterms:modified xsi:type="dcterms:W3CDTF">2020-06-23T00:49:41Z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